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0E" w:rsidRPr="007D23EB" w:rsidRDefault="00B2080E" w:rsidP="00B2080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D23EB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B2080E" w:rsidRPr="007D23EB" w:rsidRDefault="00B2080E" w:rsidP="00B2080E">
      <w:pPr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bCs/>
          <w:sz w:val="32"/>
          <w:szCs w:val="32"/>
        </w:rPr>
        <w:t>СОСНОВСКОГО  СЕЛЬСОВЕТА</w:t>
      </w:r>
    </w:p>
    <w:p w:rsidR="00B2080E" w:rsidRPr="007D23EB" w:rsidRDefault="00B2080E" w:rsidP="00B2080E">
      <w:pPr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bCs/>
          <w:sz w:val="32"/>
          <w:szCs w:val="32"/>
        </w:rPr>
        <w:t>ГОРШЕЧЕНСКОГО</w:t>
      </w:r>
      <w:r w:rsidRPr="007D23EB">
        <w:rPr>
          <w:rFonts w:ascii="Arial" w:hAnsi="Arial" w:cs="Arial"/>
          <w:b/>
          <w:sz w:val="32"/>
          <w:szCs w:val="32"/>
        </w:rPr>
        <w:t xml:space="preserve"> </w:t>
      </w:r>
      <w:r w:rsidRPr="007D23EB">
        <w:rPr>
          <w:rFonts w:ascii="Arial" w:hAnsi="Arial" w:cs="Arial"/>
          <w:b/>
          <w:bCs/>
          <w:sz w:val="32"/>
          <w:szCs w:val="32"/>
        </w:rPr>
        <w:t>РАЙОНА</w:t>
      </w:r>
    </w:p>
    <w:p w:rsidR="00B2080E" w:rsidRPr="007D23EB" w:rsidRDefault="00B2080E" w:rsidP="00B2080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D23EB">
        <w:rPr>
          <w:rFonts w:ascii="Arial" w:hAnsi="Arial" w:cs="Arial"/>
          <w:b/>
          <w:bCs/>
          <w:sz w:val="32"/>
          <w:szCs w:val="32"/>
        </w:rPr>
        <w:t>КУРСКОЙ</w:t>
      </w:r>
      <w:r w:rsidRPr="007D23EB">
        <w:rPr>
          <w:rFonts w:ascii="Arial" w:hAnsi="Arial" w:cs="Arial"/>
          <w:b/>
          <w:sz w:val="32"/>
          <w:szCs w:val="32"/>
        </w:rPr>
        <w:t xml:space="preserve"> </w:t>
      </w:r>
      <w:r w:rsidRPr="007D23EB">
        <w:rPr>
          <w:rFonts w:ascii="Arial" w:hAnsi="Arial" w:cs="Arial"/>
          <w:b/>
          <w:bCs/>
          <w:sz w:val="32"/>
          <w:szCs w:val="32"/>
        </w:rPr>
        <w:t>ОБЛАСТИ</w:t>
      </w:r>
    </w:p>
    <w:p w:rsidR="00B2080E" w:rsidRPr="007D23EB" w:rsidRDefault="00B2080E" w:rsidP="00B2080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B2080E" w:rsidRPr="007D23EB" w:rsidRDefault="00B2080E" w:rsidP="00B2080E">
      <w:pPr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B2080E" w:rsidRPr="007D23EB" w:rsidRDefault="00B2080E" w:rsidP="00B2080E">
      <w:pPr>
        <w:jc w:val="center"/>
        <w:rPr>
          <w:rFonts w:ascii="Arial" w:hAnsi="Arial" w:cs="Arial"/>
          <w:b/>
          <w:sz w:val="32"/>
          <w:szCs w:val="32"/>
        </w:rPr>
      </w:pPr>
    </w:p>
    <w:p w:rsidR="00B2080E" w:rsidRPr="007D23EB" w:rsidRDefault="00B2080E" w:rsidP="00B2080E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</w:rPr>
        <w:t>от 25</w:t>
      </w:r>
      <w:r w:rsidRPr="007D23EB">
        <w:rPr>
          <w:rFonts w:ascii="Arial" w:hAnsi="Arial" w:cs="Arial"/>
          <w:b/>
          <w:sz w:val="32"/>
          <w:szCs w:val="32"/>
        </w:rPr>
        <w:t xml:space="preserve"> фе</w:t>
      </w:r>
      <w:r>
        <w:rPr>
          <w:rFonts w:ascii="Arial" w:hAnsi="Arial" w:cs="Arial"/>
          <w:b/>
          <w:sz w:val="32"/>
          <w:szCs w:val="32"/>
        </w:rPr>
        <w:t>враля 2013г. №</w:t>
      </w:r>
      <w:r w:rsidRPr="007D23EB">
        <w:rPr>
          <w:rFonts w:ascii="Arial" w:hAnsi="Arial" w:cs="Arial"/>
          <w:b/>
          <w:sz w:val="32"/>
          <w:szCs w:val="32"/>
        </w:rPr>
        <w:t>13</w:t>
      </w:r>
    </w:p>
    <w:p w:rsidR="00B2080E" w:rsidRPr="007D23EB" w:rsidRDefault="00B2080E" w:rsidP="00B2080E">
      <w:pPr>
        <w:jc w:val="center"/>
        <w:rPr>
          <w:rFonts w:ascii="Arial" w:hAnsi="Arial" w:cs="Arial"/>
          <w:b/>
          <w:sz w:val="32"/>
          <w:szCs w:val="32"/>
        </w:rPr>
      </w:pPr>
    </w:p>
    <w:p w:rsidR="00B2080E" w:rsidRPr="007D23EB" w:rsidRDefault="00B2080E" w:rsidP="00B2080E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sz w:val="32"/>
          <w:szCs w:val="32"/>
        </w:rPr>
        <w:t>О проверке достоверности и полноты</w:t>
      </w:r>
    </w:p>
    <w:p w:rsidR="00B2080E" w:rsidRPr="007D23EB" w:rsidRDefault="00B2080E" w:rsidP="00B2080E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sz w:val="32"/>
          <w:szCs w:val="32"/>
        </w:rPr>
        <w:t>сведений, представляемых лицом,</w:t>
      </w:r>
    </w:p>
    <w:p w:rsidR="00B2080E" w:rsidRPr="007D23EB" w:rsidRDefault="00B2080E" w:rsidP="00B2080E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sz w:val="32"/>
          <w:szCs w:val="32"/>
        </w:rPr>
        <w:t>поступающими на работу на должность</w:t>
      </w:r>
    </w:p>
    <w:p w:rsidR="00B2080E" w:rsidRPr="007D23EB" w:rsidRDefault="00B2080E" w:rsidP="00B2080E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sz w:val="32"/>
          <w:szCs w:val="32"/>
        </w:rPr>
        <w:t>руководителя муниципального учрежде</w:t>
      </w:r>
      <w:r>
        <w:rPr>
          <w:rFonts w:ascii="Arial" w:hAnsi="Arial" w:cs="Arial"/>
          <w:b/>
          <w:sz w:val="32"/>
          <w:szCs w:val="32"/>
        </w:rPr>
        <w:t>ния,</w:t>
      </w:r>
    </w:p>
    <w:p w:rsidR="00B2080E" w:rsidRPr="007D23EB" w:rsidRDefault="00B2080E" w:rsidP="00B2080E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 w:rsidRPr="007D23EB">
        <w:rPr>
          <w:rFonts w:ascii="Arial" w:hAnsi="Arial" w:cs="Arial"/>
          <w:b/>
          <w:sz w:val="32"/>
          <w:szCs w:val="32"/>
        </w:rPr>
        <w:t>и руководителем муниципального учреждения</w:t>
      </w:r>
    </w:p>
    <w:p w:rsidR="00B2080E" w:rsidRPr="007D23EB" w:rsidRDefault="00B2080E" w:rsidP="00B2080E">
      <w:pPr>
        <w:tabs>
          <w:tab w:val="left" w:pos="-3420"/>
        </w:tabs>
        <w:ind w:right="-6"/>
        <w:jc w:val="center"/>
        <w:rPr>
          <w:rFonts w:ascii="Arial" w:hAnsi="Arial" w:cs="Arial"/>
          <w:sz w:val="32"/>
          <w:szCs w:val="32"/>
        </w:rPr>
      </w:pPr>
    </w:p>
    <w:p w:rsidR="00B2080E" w:rsidRPr="007D23EB" w:rsidRDefault="00B2080E" w:rsidP="00B2080E">
      <w:pPr>
        <w:tabs>
          <w:tab w:val="left" w:pos="-3420"/>
        </w:tabs>
        <w:ind w:right="-6" w:firstLine="900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В соответствии со статьей 275 Трудового кодекса Российской Федерации, статьей 8 Федерального Закона от 25 декабря 2008 года № 273-ФЗ «О противодействии коррупции», Администрация Сосновского сельсовета Горшеченского района  Курской области ПОСТАНОВЛЯЕТ: </w:t>
      </w:r>
    </w:p>
    <w:p w:rsidR="00B2080E" w:rsidRPr="007D23EB" w:rsidRDefault="00B2080E" w:rsidP="00B2080E">
      <w:pPr>
        <w:tabs>
          <w:tab w:val="left" w:pos="-3420"/>
        </w:tabs>
        <w:ind w:right="-6" w:firstLine="900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1. Утвердить прилагаемое Положение о проверке достоверности и полноты сведений, представляемых лицом, поступающим на работу на должность руковод</w:t>
      </w:r>
      <w:r>
        <w:rPr>
          <w:rFonts w:ascii="Arial" w:hAnsi="Arial" w:cs="Arial"/>
        </w:rPr>
        <w:t>ителя муниципального учреждения,</w:t>
      </w:r>
      <w:r w:rsidRPr="007D23EB">
        <w:rPr>
          <w:rFonts w:ascii="Arial" w:hAnsi="Arial" w:cs="Arial"/>
        </w:rPr>
        <w:t xml:space="preserve"> и руководителем муниципального учреждения.</w:t>
      </w: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7D23EB">
        <w:rPr>
          <w:rFonts w:ascii="Arial" w:hAnsi="Arial" w:cs="Arial"/>
        </w:rPr>
        <w:t>. Контроль за выполнением настоящего постановления  оставляю  за собой.</w:t>
      </w: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EB">
        <w:rPr>
          <w:rFonts w:ascii="Arial" w:hAnsi="Arial" w:cs="Arial"/>
        </w:rPr>
        <w:t>. Настоящее постановление вступает в силу со дня подписания.</w:t>
      </w: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83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Глава  Сосновского  сельсовета                                                 Н.Д.Хохлова   </w:t>
      </w: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ind w:right="-5" w:firstLine="900"/>
        <w:jc w:val="both"/>
        <w:rPr>
          <w:rFonts w:ascii="Arial" w:hAnsi="Arial" w:cs="Arial"/>
        </w:rPr>
      </w:pPr>
    </w:p>
    <w:p w:rsidR="00B2080E" w:rsidRPr="007D23EB" w:rsidRDefault="00B2080E" w:rsidP="00B2080E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 w:rsidRPr="007D23EB">
        <w:rPr>
          <w:rFonts w:ascii="Arial" w:hAnsi="Arial" w:cs="Arial"/>
          <w:sz w:val="22"/>
          <w:szCs w:val="22"/>
        </w:rPr>
        <w:lastRenderedPageBreak/>
        <w:t>Утверждено</w:t>
      </w:r>
    </w:p>
    <w:p w:rsidR="00B2080E" w:rsidRPr="007D23EB" w:rsidRDefault="00B2080E" w:rsidP="00B2080E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 w:rsidRPr="007D23EB">
        <w:rPr>
          <w:rFonts w:ascii="Arial" w:hAnsi="Arial" w:cs="Arial"/>
          <w:sz w:val="22"/>
          <w:szCs w:val="22"/>
        </w:rPr>
        <w:t>постановлением Администрации</w:t>
      </w:r>
    </w:p>
    <w:p w:rsidR="00B2080E" w:rsidRPr="007D23EB" w:rsidRDefault="00B2080E" w:rsidP="00B2080E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 w:rsidRPr="007D23EB">
        <w:rPr>
          <w:rFonts w:ascii="Arial" w:hAnsi="Arial" w:cs="Arial"/>
          <w:sz w:val="22"/>
          <w:szCs w:val="22"/>
        </w:rPr>
        <w:t>Сосновского  сельсовета</w:t>
      </w:r>
    </w:p>
    <w:p w:rsidR="00B2080E" w:rsidRPr="007D23EB" w:rsidRDefault="00B2080E" w:rsidP="00B2080E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 w:rsidRPr="007D23EB">
        <w:rPr>
          <w:rFonts w:ascii="Arial" w:hAnsi="Arial" w:cs="Arial"/>
          <w:sz w:val="22"/>
          <w:szCs w:val="22"/>
        </w:rPr>
        <w:t>Горшеченского района</w:t>
      </w:r>
    </w:p>
    <w:p w:rsidR="00B2080E" w:rsidRPr="007D23EB" w:rsidRDefault="00B2080E" w:rsidP="00B2080E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 w:rsidRPr="007D23EB">
        <w:rPr>
          <w:rFonts w:ascii="Arial" w:hAnsi="Arial" w:cs="Arial"/>
          <w:sz w:val="22"/>
          <w:szCs w:val="22"/>
        </w:rPr>
        <w:t xml:space="preserve"> Курской области</w:t>
      </w:r>
    </w:p>
    <w:p w:rsidR="00B2080E" w:rsidRPr="007D23EB" w:rsidRDefault="00B2080E" w:rsidP="00B2080E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 w:rsidRPr="007D23EB">
        <w:rPr>
          <w:rFonts w:ascii="Arial" w:hAnsi="Arial" w:cs="Arial"/>
          <w:sz w:val="22"/>
          <w:szCs w:val="22"/>
        </w:rPr>
        <w:t xml:space="preserve"> от «25» февраля 2013г.№ 13</w:t>
      </w:r>
    </w:p>
    <w:p w:rsidR="00B2080E" w:rsidRPr="007D23EB" w:rsidRDefault="00B2080E" w:rsidP="00B2080E">
      <w:pPr>
        <w:tabs>
          <w:tab w:val="left" w:pos="360"/>
        </w:tabs>
        <w:ind w:right="-6"/>
        <w:rPr>
          <w:rFonts w:ascii="Arial" w:hAnsi="Arial" w:cs="Arial"/>
          <w:sz w:val="22"/>
          <w:szCs w:val="22"/>
        </w:rPr>
      </w:pPr>
    </w:p>
    <w:p w:rsidR="00B2080E" w:rsidRPr="007D23EB" w:rsidRDefault="00B2080E" w:rsidP="00B2080E">
      <w:pPr>
        <w:tabs>
          <w:tab w:val="left" w:pos="360"/>
        </w:tabs>
        <w:ind w:right="-6"/>
        <w:rPr>
          <w:rFonts w:ascii="Arial" w:hAnsi="Arial" w:cs="Arial"/>
          <w:sz w:val="22"/>
          <w:szCs w:val="22"/>
        </w:rPr>
      </w:pPr>
    </w:p>
    <w:p w:rsidR="00B2080E" w:rsidRPr="007D23EB" w:rsidRDefault="00B2080E" w:rsidP="00B2080E">
      <w:pPr>
        <w:tabs>
          <w:tab w:val="left" w:pos="360"/>
        </w:tabs>
        <w:ind w:right="-6"/>
        <w:jc w:val="center"/>
        <w:rPr>
          <w:rFonts w:ascii="Arial" w:hAnsi="Arial" w:cs="Arial"/>
          <w:sz w:val="28"/>
          <w:szCs w:val="28"/>
        </w:rPr>
      </w:pPr>
      <w:r w:rsidRPr="007D23EB">
        <w:rPr>
          <w:rFonts w:ascii="Arial" w:hAnsi="Arial" w:cs="Arial"/>
          <w:sz w:val="28"/>
          <w:szCs w:val="28"/>
        </w:rPr>
        <w:t xml:space="preserve">Положение </w:t>
      </w:r>
    </w:p>
    <w:p w:rsidR="00B2080E" w:rsidRPr="007D23EB" w:rsidRDefault="00B2080E" w:rsidP="00B2080E">
      <w:pPr>
        <w:tabs>
          <w:tab w:val="left" w:pos="360"/>
        </w:tabs>
        <w:ind w:right="-6"/>
        <w:jc w:val="center"/>
        <w:rPr>
          <w:rFonts w:ascii="Arial" w:hAnsi="Arial" w:cs="Arial"/>
          <w:sz w:val="28"/>
          <w:szCs w:val="28"/>
        </w:rPr>
      </w:pPr>
      <w:r w:rsidRPr="007D23EB">
        <w:rPr>
          <w:rFonts w:ascii="Arial" w:hAnsi="Arial" w:cs="Arial"/>
          <w:sz w:val="28"/>
          <w:szCs w:val="28"/>
        </w:rPr>
        <w:t>о проверке достоверности и полноты сведений, представляемых лицом, поступающим на работу на должность руководителя муниципального</w:t>
      </w:r>
      <w:r>
        <w:rPr>
          <w:rFonts w:ascii="Arial" w:hAnsi="Arial" w:cs="Arial"/>
          <w:sz w:val="28"/>
          <w:szCs w:val="28"/>
        </w:rPr>
        <w:t xml:space="preserve"> учреждения ,</w:t>
      </w:r>
      <w:r w:rsidRPr="007D23EB">
        <w:rPr>
          <w:rFonts w:ascii="Arial" w:hAnsi="Arial" w:cs="Arial"/>
          <w:sz w:val="28"/>
          <w:szCs w:val="28"/>
        </w:rPr>
        <w:t xml:space="preserve"> и руководителем муниципального учреждения</w:t>
      </w:r>
    </w:p>
    <w:p w:rsidR="00B2080E" w:rsidRPr="007D23EB" w:rsidRDefault="00B2080E" w:rsidP="00B2080E">
      <w:pPr>
        <w:tabs>
          <w:tab w:val="left" w:pos="360"/>
        </w:tabs>
        <w:ind w:right="-6"/>
        <w:rPr>
          <w:rFonts w:ascii="Arial" w:hAnsi="Arial" w:cs="Arial"/>
          <w:b/>
        </w:rPr>
      </w:pP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1.Положением о проверке достоверности и полноты сведений, представляемых лицом, поступающим на работу на должность руководителя муниципального</w:t>
      </w:r>
      <w:r>
        <w:rPr>
          <w:rFonts w:ascii="Arial" w:hAnsi="Arial" w:cs="Arial"/>
        </w:rPr>
        <w:t xml:space="preserve"> учреждения,</w:t>
      </w:r>
      <w:r w:rsidRPr="007D23EB">
        <w:rPr>
          <w:rFonts w:ascii="Arial" w:hAnsi="Arial" w:cs="Arial"/>
        </w:rPr>
        <w:t xml:space="preserve"> и руководителем муниципального учреждения (далее – Положение) определяется порядок осуществления проверки (далее – проверка):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-достоверности и полноты сведений о доходах, об имуществе и обязательствах имущественного характера, представляемых в соответствии с постановлением Администрации Сосновского  сельсовета Горшеченского района  от  25 февраля 2013 года № 12 «О соблюдении лицом, поступающим на работу на должность руководителя муниципального</w:t>
      </w:r>
      <w:r>
        <w:rPr>
          <w:rFonts w:ascii="Arial" w:hAnsi="Arial" w:cs="Arial"/>
        </w:rPr>
        <w:t xml:space="preserve"> учреждения,</w:t>
      </w:r>
      <w:r w:rsidRPr="007D23EB">
        <w:rPr>
          <w:rFonts w:ascii="Arial" w:hAnsi="Arial" w:cs="Arial"/>
        </w:rPr>
        <w:t xml:space="preserve"> и руководителем  муниципального учреждения положений части 4 статьи 275 Трудового кодекса Российской Федерации»: 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-лицом, поступающим на работу на должность руководителя муниципального учреждения;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руководителем муниципального учреждения.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2.Проверка осуществляется по решению учредителя муниципального учреждения или лица, которому такие полномочия предоставлены учредителем.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3.Кадровые службы муниципального органа (далее - кадровые службы), по решению учредителя муниципального учреждения или лица, которому такие полномочия предоставлены учредителем,  осуществляют проверку: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а) достоверности и полноты сведений о доходах, об имуществе и обязательствах имущественного характера, представляемых лицом при поступлении на работу на должность руководителя муниципального учреждения;</w:t>
      </w:r>
    </w:p>
    <w:p w:rsidR="00B2080E" w:rsidRPr="007D23EB" w:rsidRDefault="00B2080E" w:rsidP="00B2080E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б) достоверности и полноты сведений о доходах, об имуществе и обязательствах имущественного характера, представляемых руководителем муниципального учреждения.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 Органы, осуществляющие оперативно-розыскную деятельность, при наличии запроса, направленного в соответствии с Федеральным законом «О противодействии коррупции», другими нормативными правовыми актами Российской Федерации в области противодействия коррупции, в пределах своих полномочий проводят проверку: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 - достоверности и полноты сведений о доходах, об имуществе и обязательствах имущественного характера представляемых лицом, поступающим на работу на должность руководителя муниципального учреждения, а также руководителем муниципального учреждения.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4.Основанием для осуществления проверки является информация, представленная в письменном виде в установленном порядке: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lastRenderedPageBreak/>
        <w:t xml:space="preserve">- правоохранительными органами, иными государственными органами, органами местного самоуправления и их должностными лицами; 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работниками подразделений кадровых служб муниципальных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Общественной палатой Российской Федерации;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общероссийскими средствами массовой информации.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5.Информация анонимного характера не может служить основанием для проверки.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6.Проверка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7.Кадровые службы осуществляют проверку: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самостоятельно;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путем направления запроса в органы, осуществляющие оперативно-розыскную деятельность.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8.При осуществлении проверки, предусмотренной абзацем вторым пункта 7 Положения, кадровая служба вправе: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проводить беседу с лицом, поступающим на работу на должность руководителя муниципального учреждения, а также руководителем муниципального учреждения;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изучать представленные лицом, поступающим на работу на должность руководителя муниципального учреждения, а также руководителем муниципального учреждения, сведения о доходах, об имуществе и обязательствах имущественного характера и дополнительные материалы;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получать от лица, поступающего на работу на должность руководителя муниципального учреждения, а также руководителя муниципального  учреждения пояснения по представленным им сведениям о доходах, об имуществе и обязательствах имущественного характера и материалам;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направлять в установленном порядке запрос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об имеющихся у них сведениях: о доходах, об имуществе и обязательствах имущественного характера лица, поступающего на работу на должность руководителя муниципального учреждения, а также руководителя муниципального учреждения, его супруги (супруга) и несовершеннолетних детей; о достоверности и полноте сведений;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наводить справки у физических лиц и получать от них информацию с их согласия;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осуществлять анализ сведений, представленных лицом, поступающим на работу на должность руководителя муниципального учреждения, а также руководителем муниципального учреждения в соответствии с законодательством Российской Федерации о противодействии коррупции.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lastRenderedPageBreak/>
        <w:t>9.В запросе, предусмотренном абзацем пятым пункта 8 Положения, указываются: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фамилия, имя, отчество руководителя государственного органа или организации, в которые направляется запрос;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нормативный правовой акт, на основании которого направляется запрос;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фамилия, имя, отчество, дата и место рождения, место регистрации, жительства и (или) пребывания, должность и место работы (службы) лица, поступающего на работу на должность руководителя муниципального учреждения, или руководителя муниципального учреждения, его супруги (супруга) и несовершеннолетних детей, сведения о доходах, об имуществе и обязательствах имущественного характера которых проверяются, лица, поступающего на работу на должность руководителя муниципального учреждения, или руководителя муниципального учреждения, представившего сведения в соответствии с нормативными правовыми актами Российской Федерации, полнота и достоверность которых проверяются; содержание и объем сведений, подлежащих проверке;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срок представления запрашиваемых сведений;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фамилия, инициалы и номер телефона учредителя муниципального учреждения или лица, которому такие полномочия предоставлены учредителем, направивших запрос;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другие необходимые сведения.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10.Запросы о проведении оперативно-розыскных мероприятий направляются учредителем муниципального  учреждения или лицом, который такие полномочия предоставляет учредителю. Указанные запросы исполняются федеральными органами исполнительной власти, уполномоченными на осуществление оперативно-розыскной деятельности, и их территориальными органами, в том числе путем взаимодействия в установленном порядке с правоохранительными органами и специальными службами иностранных государств.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При проведении оперативно-розыскных мероприятий по запросам не могут осуществляться действия, указанные в пунктах 8-11 части 1 статьи 6 Федерального закона «Об оперативно-розыскной деятельности».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11.Государственные органы (включая федеральные органы исполнительной власти, уполномоченные на осуществление оперативно-розыскной деятельности, и их 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дней с согласия учредителя муниципального учреждения или лица, которому такие полномочия предоставлены учредителем.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12.Учредитель муниципального  учреждения или лицо, которому такие полномочия предоставлены учредителем, обеспечивает: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уведомление в письменной форме руководителя муниципального учреждения о начале в отношении его проверки и разъяснение ему содержания абзаца третьего настоящего пункта - в течение двух рабочих дней со дня получения соответствующего решения;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- проведение в случае обращения руководителя муниципального учреждения беседы с ним, в ходе которой он должен быть проинформирован о том, какие сведения, представляемые им в соответствии с Положением подлежат проверке, - в течение семи рабочих дней со дня обращения руководителя </w:t>
      </w:r>
      <w:r w:rsidRPr="007D23EB">
        <w:rPr>
          <w:rFonts w:ascii="Arial" w:hAnsi="Arial" w:cs="Arial"/>
        </w:rPr>
        <w:lastRenderedPageBreak/>
        <w:t>муниципального учреждения, а при наличии уважительной причины - в срок, согласованный с руководителем муниципального учреждения.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13.По окончании проверки учредитель муниципального учреждения или лицо, которому такие полномочия предоставлены учредителем обязан ознакомить руководителя муниципального учреждения с результатами проверки. 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14.Руководитель муниципального учреждения вправе: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давать пояснения в письменной форме в ходе проверки; а также по результатам проверки;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представлять дополнительные материалы и давать по ним пояснения в письменной форме;</w:t>
      </w:r>
      <w:r w:rsidRPr="007D23EB">
        <w:rPr>
          <w:rFonts w:ascii="Arial" w:hAnsi="Arial" w:cs="Arial"/>
        </w:rPr>
        <w:tab/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обращаться к учредителю или лицу, которому такие полномочия предоставлены учредителем с подлежащим удовлетворению ходатайством о проведении с ним беседы по вопросам, указанным в абзаце третьем пункта 12 Положения.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15.Пояснения, указанные в пункте 14 Положения, приобщаются к материалам проверки.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16.На период проведения проверки руководитель муниципального   учреждения может быть отстранен от занимаемой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На период отстранения руководителя муниципального учреждения от занимаемой должности за ним сохраняется заработная плата.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17.По результатам проверки учредитель муниципального учреждения или лицо, которому такие полномочия предоставлены учредителем, принимает одно из следующих решений: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 назначении лица, поступающего на работу на должность руководителя муниципального учреждения, на должность руководителя;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об отказе лицу, поступающему на работу на должность руководителя муниципального учреждения, в назначении на должность руководителя;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об отсутствии оснований для применения к руководителю муниципального учреждения мер юридической ответственности;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- о применении к руководителю муниципального учреждения мер юридической ответственности.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18.При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2080E" w:rsidRPr="007D23EB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 xml:space="preserve">19.Подлинники справок о доходах, об имуществе и обязательствах имущественного характера, поступивших к учредителю муниципального учреждения или лицу, которому такие полномочия предоставлены учредителем, приобщаются к личным делам. </w:t>
      </w:r>
    </w:p>
    <w:p w:rsidR="00B2080E" w:rsidRPr="001C0EA8" w:rsidRDefault="00B2080E" w:rsidP="00B2080E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23EB">
        <w:rPr>
          <w:rFonts w:ascii="Arial" w:hAnsi="Arial" w:cs="Arial"/>
        </w:rPr>
        <w:t>20.Материалы проверки хранятся у учредителя муниципального учреждения или лица, которому такие полномочия предоставлены учредителем</w:t>
      </w:r>
      <w:r w:rsidRPr="001C0EA8">
        <w:rPr>
          <w:rFonts w:ascii="Arial" w:hAnsi="Arial" w:cs="Arial"/>
        </w:rPr>
        <w:t>.</w:t>
      </w:r>
    </w:p>
    <w:p w:rsidR="000F4617" w:rsidRDefault="000F4617">
      <w:bookmarkStart w:id="0" w:name="_GoBack"/>
      <w:bookmarkEnd w:id="0"/>
    </w:p>
    <w:sectPr w:rsidR="000F4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15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1F15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080E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8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8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1821</Words>
  <Characters>10380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2017-04-24T08:55:00Z</dcterms:created>
  <dcterms:modified xsi:type="dcterms:W3CDTF">2017-04-24T08:55:00Z</dcterms:modified>
</cp:coreProperties>
</file>