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15" w:rsidRDefault="00D63F79" w:rsidP="005D2615">
      <w:pPr>
        <w:pStyle w:val="a7"/>
        <w:spacing w:line="276" w:lineRule="auto"/>
        <w:jc w:val="center"/>
        <w:rPr>
          <w:rFonts w:ascii="Segoe UI" w:hAnsi="Segoe UI" w:cs="Segoe UI"/>
          <w:sz w:val="24"/>
          <w:szCs w:val="24"/>
        </w:rPr>
      </w:pPr>
      <w:r w:rsidRPr="005D261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F26276B" wp14:editId="05C32252">
            <wp:simplePos x="0" y="0"/>
            <wp:positionH relativeFrom="column">
              <wp:posOffset>142875</wp:posOffset>
            </wp:positionH>
            <wp:positionV relativeFrom="paragraph">
              <wp:posOffset>-5715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615" w:rsidRPr="005D2615">
        <w:rPr>
          <w:rFonts w:ascii="Segoe UI" w:hAnsi="Segoe UI" w:cs="Segoe UI"/>
          <w:sz w:val="28"/>
          <w:szCs w:val="28"/>
        </w:rPr>
        <w:t>Кадастровая палата оказывает консультационные услуги в области операций с недвижимостью</w:t>
      </w:r>
    </w:p>
    <w:p w:rsidR="00BB73AE" w:rsidRPr="009A234B" w:rsidRDefault="00BB73AE" w:rsidP="009A234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Segoe UI" w:hAnsi="Segoe UI" w:cs="Segoe UI"/>
          <w:sz w:val="32"/>
          <w:szCs w:val="32"/>
        </w:rPr>
      </w:pPr>
    </w:p>
    <w:p w:rsidR="00D63F79" w:rsidRPr="009A234B" w:rsidRDefault="00D63F79" w:rsidP="009A234B">
      <w:pPr>
        <w:pStyle w:val="a3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z w:val="23"/>
          <w:szCs w:val="23"/>
        </w:rPr>
      </w:pPr>
    </w:p>
    <w:p w:rsidR="005D2615" w:rsidRDefault="005D2615" w:rsidP="005D2615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совершении операций с недвижимостью получение квалифицированной консультации имеет особое значение. С июля 2017 года Кадастровая палата оказывает всем заинтересованным лицам консультационные услуги</w:t>
      </w:r>
      <w:r w:rsidR="007E743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по вопросам, касающимся операций с недвижимостью. </w:t>
      </w:r>
    </w:p>
    <w:p w:rsidR="007E743B" w:rsidRPr="007E743B" w:rsidRDefault="007E743B" w:rsidP="007E743B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7E743B">
        <w:rPr>
          <w:rFonts w:ascii="Segoe UI" w:hAnsi="Segoe UI" w:cs="Segoe UI"/>
          <w:sz w:val="24"/>
          <w:szCs w:val="24"/>
        </w:rPr>
        <w:t xml:space="preserve">Жители Курской области могут обратиться в офисы Кадастровой палаты за </w:t>
      </w:r>
      <w:r>
        <w:rPr>
          <w:rFonts w:ascii="Segoe UI" w:hAnsi="Segoe UI" w:cs="Segoe UI"/>
          <w:sz w:val="24"/>
          <w:szCs w:val="24"/>
        </w:rPr>
        <w:t>получением</w:t>
      </w:r>
      <w:r w:rsidRPr="007E743B">
        <w:rPr>
          <w:rFonts w:ascii="Segoe UI" w:hAnsi="Segoe UI" w:cs="Segoe UI"/>
          <w:sz w:val="24"/>
          <w:szCs w:val="24"/>
        </w:rPr>
        <w:t xml:space="preserve"> информационных, справочных, аналитических и консультационных услуг, включая консультативную помощь по составлению </w:t>
      </w:r>
      <w:r w:rsidR="00E53D78" w:rsidRPr="007E743B">
        <w:rPr>
          <w:rFonts w:ascii="Segoe UI" w:hAnsi="Segoe UI" w:cs="Segoe UI"/>
          <w:sz w:val="24"/>
          <w:szCs w:val="24"/>
        </w:rPr>
        <w:t>договора купли – продажи, дарения недвижимости и других видов договоров</w:t>
      </w:r>
      <w:r w:rsidRPr="007E743B">
        <w:rPr>
          <w:rFonts w:ascii="Segoe UI" w:hAnsi="Segoe UI" w:cs="Segoe UI"/>
          <w:sz w:val="24"/>
          <w:szCs w:val="24"/>
        </w:rPr>
        <w:t xml:space="preserve">, подготовки проектов договоров, согласно утвержденным тарифам. </w:t>
      </w:r>
    </w:p>
    <w:p w:rsidR="007E743B" w:rsidRPr="007E743B" w:rsidRDefault="007E743B" w:rsidP="007E743B">
      <w:pPr>
        <w:pStyle w:val="a7"/>
        <w:ind w:firstLine="709"/>
        <w:jc w:val="both"/>
        <w:rPr>
          <w:rFonts w:ascii="Segoe UI" w:hAnsi="Segoe UI" w:cs="Segoe UI"/>
          <w:sz w:val="24"/>
          <w:szCs w:val="24"/>
        </w:rPr>
      </w:pPr>
      <w:r w:rsidRPr="007E743B">
        <w:rPr>
          <w:rFonts w:ascii="Segoe UI" w:hAnsi="Segoe UI" w:cs="Segoe UI"/>
          <w:sz w:val="24"/>
          <w:szCs w:val="24"/>
        </w:rPr>
        <w:t xml:space="preserve">Преимущества получения консультаций в Кадастровой палате очевидны: это выгодные тарифы и гарантия качества государственного учреждения. </w:t>
      </w:r>
    </w:p>
    <w:p w:rsidR="007E743B" w:rsidRDefault="007E743B" w:rsidP="007E743B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7E743B">
        <w:rPr>
          <w:rFonts w:ascii="Segoe UI" w:hAnsi="Segoe UI" w:cs="Segoe UI"/>
          <w:sz w:val="24"/>
          <w:szCs w:val="24"/>
        </w:rPr>
        <w:t xml:space="preserve">Стоит отметить, что тарифы на оказание консультационных услуг, связанных с подготовкой договоров в простой письменной форме, являются одними </w:t>
      </w:r>
      <w:proofErr w:type="gramStart"/>
      <w:r w:rsidRPr="007E743B">
        <w:rPr>
          <w:rFonts w:ascii="Segoe UI" w:hAnsi="Segoe UI" w:cs="Segoe UI"/>
          <w:sz w:val="24"/>
          <w:szCs w:val="24"/>
        </w:rPr>
        <w:t>из</w:t>
      </w:r>
      <w:proofErr w:type="gramEnd"/>
      <w:r w:rsidRPr="007E743B">
        <w:rPr>
          <w:rFonts w:ascii="Segoe UI" w:hAnsi="Segoe UI" w:cs="Segoe UI"/>
          <w:sz w:val="24"/>
          <w:szCs w:val="24"/>
        </w:rPr>
        <w:t xml:space="preserve"> самых низких в регионе.</w:t>
      </w:r>
    </w:p>
    <w:p w:rsidR="009A234B" w:rsidRPr="007E743B" w:rsidRDefault="009A234B" w:rsidP="007E743B">
      <w:pPr>
        <w:pStyle w:val="a7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5D2615">
        <w:rPr>
          <w:rFonts w:ascii="Segoe UI" w:hAnsi="Segoe UI" w:cs="Segoe UI"/>
          <w:sz w:val="24"/>
          <w:szCs w:val="24"/>
        </w:rPr>
        <w:t>Прием заявителей осуществляется</w:t>
      </w:r>
      <w:r w:rsidR="007E743B">
        <w:rPr>
          <w:rFonts w:ascii="Segoe UI" w:hAnsi="Segoe UI" w:cs="Segoe UI"/>
          <w:sz w:val="24"/>
          <w:szCs w:val="24"/>
        </w:rPr>
        <w:t xml:space="preserve"> </w:t>
      </w:r>
      <w:r w:rsidRPr="005D2615">
        <w:rPr>
          <w:rFonts w:ascii="Segoe UI" w:hAnsi="Segoe UI" w:cs="Segoe UI"/>
          <w:sz w:val="24"/>
          <w:szCs w:val="24"/>
        </w:rPr>
        <w:t>в городе Курске: проезд Сергеев</w:t>
      </w:r>
      <w:r w:rsidR="007E743B">
        <w:rPr>
          <w:rFonts w:ascii="Segoe UI" w:hAnsi="Segoe UI" w:cs="Segoe UI"/>
          <w:sz w:val="24"/>
          <w:szCs w:val="24"/>
        </w:rPr>
        <w:t>а, д. 10;  ул. К. Маркса, 62/21 и в</w:t>
      </w:r>
      <w:r w:rsidRPr="005D2615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r w:rsidRPr="005D2615">
        <w:rPr>
          <w:rFonts w:ascii="Segoe UI" w:hAnsi="Segoe UI" w:cs="Segoe UI"/>
          <w:sz w:val="24"/>
          <w:szCs w:val="24"/>
        </w:rPr>
        <w:t xml:space="preserve">области: </w:t>
      </w:r>
      <w:r w:rsidRPr="007E743B">
        <w:rPr>
          <w:rFonts w:ascii="Segoe UI" w:hAnsi="Segoe UI" w:cs="Segoe UI"/>
          <w:sz w:val="24"/>
          <w:szCs w:val="24"/>
        </w:rPr>
        <w:t>г. Железногорск, ул. 21 Партсъезда, д.11;</w:t>
      </w:r>
      <w:r w:rsidR="007E743B" w:rsidRPr="007E743B">
        <w:rPr>
          <w:rFonts w:ascii="Segoe UI" w:hAnsi="Segoe UI" w:cs="Segoe UI"/>
          <w:sz w:val="24"/>
          <w:szCs w:val="24"/>
        </w:rPr>
        <w:t xml:space="preserve">   </w:t>
      </w:r>
      <w:r w:rsidRPr="007E743B">
        <w:rPr>
          <w:rFonts w:ascii="Segoe UI" w:hAnsi="Segoe UI" w:cs="Segoe UI"/>
          <w:sz w:val="24"/>
          <w:szCs w:val="24"/>
        </w:rPr>
        <w:t xml:space="preserve"> г. Курчатов, ул. Молодежная, д. 8; г. Обоянь,</w:t>
      </w:r>
      <w:r w:rsidR="007E743B" w:rsidRPr="007E743B">
        <w:rPr>
          <w:rFonts w:ascii="Segoe UI" w:hAnsi="Segoe UI" w:cs="Segoe UI"/>
          <w:sz w:val="24"/>
          <w:szCs w:val="24"/>
        </w:rPr>
        <w:t xml:space="preserve"> ул. 3-го Интернационала, д.13;                  </w:t>
      </w:r>
      <w:r w:rsidRPr="007E743B">
        <w:rPr>
          <w:rFonts w:ascii="Segoe UI" w:hAnsi="Segoe UI" w:cs="Segoe UI"/>
          <w:sz w:val="24"/>
          <w:szCs w:val="24"/>
        </w:rPr>
        <w:t>п. Солнцево, ул. Ленина, д. 35.</w:t>
      </w:r>
      <w:proofErr w:type="gramEnd"/>
    </w:p>
    <w:p w:rsidR="009A234B" w:rsidRPr="007E743B" w:rsidRDefault="00842600" w:rsidP="007E743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Segoe UI" w:eastAsiaTheme="minorHAnsi" w:hAnsi="Segoe UI" w:cs="Segoe UI"/>
          <w:lang w:eastAsia="en-US"/>
        </w:rPr>
      </w:pPr>
      <w:proofErr w:type="gramStart"/>
      <w:r w:rsidRPr="007E743B">
        <w:rPr>
          <w:rFonts w:ascii="Segoe UI" w:eastAsiaTheme="minorHAnsi" w:hAnsi="Segoe UI" w:cs="Segoe UI"/>
          <w:lang w:eastAsia="en-US"/>
        </w:rPr>
        <w:t xml:space="preserve">Дополнительную информацию </w:t>
      </w:r>
      <w:r w:rsidR="00A14516" w:rsidRPr="007E743B">
        <w:rPr>
          <w:rFonts w:ascii="Segoe UI" w:eastAsiaTheme="minorHAnsi" w:hAnsi="Segoe UI" w:cs="Segoe UI"/>
          <w:lang w:eastAsia="en-US"/>
        </w:rPr>
        <w:t>В</w:t>
      </w:r>
      <w:r w:rsidRPr="007E743B">
        <w:rPr>
          <w:rFonts w:ascii="Segoe UI" w:eastAsiaTheme="minorHAnsi" w:hAnsi="Segoe UI" w:cs="Segoe UI"/>
          <w:lang w:eastAsia="en-US"/>
        </w:rPr>
        <w:t xml:space="preserve">ы можете </w:t>
      </w:r>
      <w:r w:rsidR="00A14516" w:rsidRPr="007E743B">
        <w:rPr>
          <w:rFonts w:ascii="Segoe UI" w:eastAsiaTheme="minorHAnsi" w:hAnsi="Segoe UI" w:cs="Segoe UI"/>
          <w:lang w:eastAsia="en-US"/>
        </w:rPr>
        <w:t>получить</w:t>
      </w:r>
      <w:r w:rsidRPr="007E743B">
        <w:rPr>
          <w:rFonts w:ascii="Segoe UI" w:eastAsiaTheme="minorHAnsi" w:hAnsi="Segoe UI" w:cs="Segoe UI"/>
          <w:lang w:eastAsia="en-US"/>
        </w:rPr>
        <w:t xml:space="preserve"> по телефонам</w:t>
      </w:r>
      <w:r w:rsidR="009A234B" w:rsidRPr="007E743B">
        <w:rPr>
          <w:rFonts w:ascii="Segoe UI" w:eastAsiaTheme="minorHAnsi" w:hAnsi="Segoe UI" w:cs="Segoe UI"/>
          <w:lang w:eastAsia="en-US"/>
        </w:rPr>
        <w:t xml:space="preserve"> центрального аппарата Кадастровой палаты в г. Курске</w:t>
      </w:r>
      <w:r w:rsidRPr="007E743B">
        <w:rPr>
          <w:rFonts w:ascii="Segoe UI" w:eastAsiaTheme="minorHAnsi" w:hAnsi="Segoe UI" w:cs="Segoe UI"/>
          <w:lang w:eastAsia="en-US"/>
        </w:rPr>
        <w:t xml:space="preserve"> (</w:t>
      </w:r>
      <w:r w:rsidR="00A14516" w:rsidRPr="007E743B">
        <w:rPr>
          <w:rFonts w:ascii="Segoe UI" w:eastAsiaTheme="minorHAnsi" w:hAnsi="Segoe UI" w:cs="Segoe UI"/>
          <w:lang w:eastAsia="en-US"/>
        </w:rPr>
        <w:t>4712</w:t>
      </w:r>
      <w:r w:rsidRPr="007E743B">
        <w:rPr>
          <w:rFonts w:ascii="Segoe UI" w:eastAsiaTheme="minorHAnsi" w:hAnsi="Segoe UI" w:cs="Segoe UI"/>
          <w:lang w:eastAsia="en-US"/>
        </w:rPr>
        <w:t>)</w:t>
      </w:r>
      <w:r w:rsidR="00551A51" w:rsidRPr="007E743B">
        <w:rPr>
          <w:rFonts w:ascii="Segoe UI" w:eastAsiaTheme="minorHAnsi" w:hAnsi="Segoe UI" w:cs="Segoe UI"/>
          <w:lang w:eastAsia="en-US"/>
        </w:rPr>
        <w:t xml:space="preserve"> 57-39-71, 57-02-20,</w:t>
      </w:r>
      <w:r w:rsidR="009A234B" w:rsidRPr="007E743B">
        <w:rPr>
          <w:rFonts w:ascii="Segoe UI" w:eastAsiaTheme="minorHAnsi" w:hAnsi="Segoe UI" w:cs="Segoe UI"/>
          <w:lang w:eastAsia="en-US"/>
        </w:rPr>
        <w:t xml:space="preserve"> а также в офисах Кадастровой палаты в области по телефонам: </w:t>
      </w:r>
      <w:r w:rsidR="007E743B" w:rsidRPr="007E743B">
        <w:rPr>
          <w:rFonts w:ascii="Segoe UI" w:eastAsiaTheme="minorHAnsi" w:hAnsi="Segoe UI" w:cs="Segoe UI"/>
          <w:lang w:eastAsia="en-US"/>
        </w:rPr>
        <w:t>г. Железногорск</w:t>
      </w:r>
      <w:r w:rsidR="007E743B" w:rsidRPr="007E743B">
        <w:rPr>
          <w:rFonts w:ascii="Segoe UI" w:eastAsiaTheme="minorHAnsi" w:hAnsi="Segoe UI" w:cs="Segoe UI"/>
          <w:lang w:eastAsia="en-US"/>
        </w:rPr>
        <w:t xml:space="preserve"> </w:t>
      </w:r>
      <w:r w:rsidR="007E743B" w:rsidRPr="007E743B">
        <w:rPr>
          <w:rFonts w:ascii="Segoe UI" w:eastAsiaTheme="minorHAnsi" w:hAnsi="Segoe UI" w:cs="Segoe UI"/>
          <w:lang w:eastAsia="en-US"/>
        </w:rPr>
        <w:t>(47148) 2 65 61; г. Курчатов</w:t>
      </w:r>
      <w:r w:rsidR="007E743B" w:rsidRPr="007E743B">
        <w:rPr>
          <w:rFonts w:ascii="Segoe UI" w:eastAsiaTheme="minorHAnsi" w:hAnsi="Segoe UI" w:cs="Segoe UI"/>
          <w:lang w:eastAsia="en-US"/>
        </w:rPr>
        <w:t xml:space="preserve"> </w:t>
      </w:r>
      <w:r w:rsidR="007E743B" w:rsidRPr="007E743B">
        <w:rPr>
          <w:rFonts w:ascii="Segoe UI" w:eastAsiaTheme="minorHAnsi" w:hAnsi="Segoe UI" w:cs="Segoe UI"/>
          <w:lang w:eastAsia="en-US"/>
        </w:rPr>
        <w:t>(47131) 4 24 77</w:t>
      </w:r>
      <w:r w:rsidR="007E743B" w:rsidRPr="007E743B">
        <w:rPr>
          <w:rFonts w:ascii="Segoe UI" w:eastAsiaTheme="minorHAnsi" w:hAnsi="Segoe UI" w:cs="Segoe UI"/>
          <w:lang w:eastAsia="en-US"/>
        </w:rPr>
        <w:t xml:space="preserve">; </w:t>
      </w:r>
      <w:r w:rsidR="007E743B" w:rsidRPr="007E743B">
        <w:rPr>
          <w:rFonts w:ascii="Segoe UI" w:eastAsiaTheme="minorHAnsi" w:hAnsi="Segoe UI" w:cs="Segoe UI"/>
          <w:lang w:eastAsia="en-US"/>
        </w:rPr>
        <w:t>г. Обоянь</w:t>
      </w:r>
      <w:r w:rsidR="007E743B" w:rsidRPr="007E743B">
        <w:rPr>
          <w:rFonts w:ascii="Segoe UI" w:eastAsiaTheme="minorHAnsi" w:hAnsi="Segoe UI" w:cs="Segoe UI"/>
          <w:lang w:eastAsia="en-US"/>
        </w:rPr>
        <w:t xml:space="preserve"> </w:t>
      </w:r>
      <w:r w:rsidR="007E743B" w:rsidRPr="007E743B">
        <w:rPr>
          <w:rFonts w:ascii="Segoe UI" w:eastAsiaTheme="minorHAnsi" w:hAnsi="Segoe UI" w:cs="Segoe UI"/>
          <w:lang w:eastAsia="en-US"/>
        </w:rPr>
        <w:t>(47141) 2 13 61</w:t>
      </w:r>
      <w:r w:rsidR="007E743B" w:rsidRPr="007E743B">
        <w:rPr>
          <w:rFonts w:ascii="Segoe UI" w:eastAsiaTheme="minorHAnsi" w:hAnsi="Segoe UI" w:cs="Segoe UI"/>
          <w:lang w:eastAsia="en-US"/>
        </w:rPr>
        <w:t xml:space="preserve">; </w:t>
      </w:r>
      <w:r w:rsidR="007E743B" w:rsidRPr="007E743B">
        <w:rPr>
          <w:rFonts w:ascii="Segoe UI" w:eastAsiaTheme="minorHAnsi" w:hAnsi="Segoe UI" w:cs="Segoe UI"/>
          <w:lang w:eastAsia="en-US"/>
        </w:rPr>
        <w:t>п. Солнцево</w:t>
      </w:r>
      <w:r w:rsidR="007E743B" w:rsidRPr="007E743B">
        <w:rPr>
          <w:rFonts w:ascii="Segoe UI" w:eastAsiaTheme="minorHAnsi" w:hAnsi="Segoe UI" w:cs="Segoe UI"/>
          <w:lang w:eastAsia="en-US"/>
        </w:rPr>
        <w:t xml:space="preserve"> </w:t>
      </w:r>
      <w:r w:rsidR="007E743B" w:rsidRPr="007E743B">
        <w:rPr>
          <w:rFonts w:ascii="Segoe UI" w:eastAsiaTheme="minorHAnsi" w:hAnsi="Segoe UI" w:cs="Segoe UI"/>
          <w:lang w:eastAsia="en-US"/>
        </w:rPr>
        <w:t>(47154) 2 22 70</w:t>
      </w:r>
      <w:proofErr w:type="gramEnd"/>
    </w:p>
    <w:sectPr w:rsidR="009A234B" w:rsidRPr="007E743B" w:rsidSect="007E743B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51278"/>
    <w:multiLevelType w:val="hybridMultilevel"/>
    <w:tmpl w:val="88E06C1E"/>
    <w:lvl w:ilvl="0" w:tplc="B9A0BB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2754B"/>
    <w:multiLevelType w:val="hybridMultilevel"/>
    <w:tmpl w:val="39BA1B58"/>
    <w:lvl w:ilvl="0" w:tplc="B9A0BB6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3B0F70F5"/>
    <w:multiLevelType w:val="hybridMultilevel"/>
    <w:tmpl w:val="65DE8C68"/>
    <w:lvl w:ilvl="0" w:tplc="B9A0BB6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00"/>
    <w:rsid w:val="00004FAF"/>
    <w:rsid w:val="00030989"/>
    <w:rsid w:val="002C7D01"/>
    <w:rsid w:val="003407AA"/>
    <w:rsid w:val="0048692B"/>
    <w:rsid w:val="00551A51"/>
    <w:rsid w:val="005D2615"/>
    <w:rsid w:val="007E743B"/>
    <w:rsid w:val="00842600"/>
    <w:rsid w:val="008A6775"/>
    <w:rsid w:val="00961AB7"/>
    <w:rsid w:val="009A234B"/>
    <w:rsid w:val="00A14516"/>
    <w:rsid w:val="00B569D6"/>
    <w:rsid w:val="00BB73AE"/>
    <w:rsid w:val="00CB02E0"/>
    <w:rsid w:val="00D32E2E"/>
    <w:rsid w:val="00D455A3"/>
    <w:rsid w:val="00D63F79"/>
    <w:rsid w:val="00DC0874"/>
    <w:rsid w:val="00E53D78"/>
    <w:rsid w:val="00E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2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A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D26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2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A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D26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58D6-EB37-4D9F-9EBE-5D081C2C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2017-10-25T12:11:00Z</cp:lastPrinted>
  <dcterms:created xsi:type="dcterms:W3CDTF">2017-10-25T12:12:00Z</dcterms:created>
  <dcterms:modified xsi:type="dcterms:W3CDTF">2017-10-25T12:12:00Z</dcterms:modified>
</cp:coreProperties>
</file>