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2E" w:rsidRPr="000825D3" w:rsidRDefault="004C3C2E" w:rsidP="00985D9E">
      <w:pPr>
        <w:pStyle w:val="a3"/>
        <w:spacing w:line="276" w:lineRule="auto"/>
        <w:ind w:firstLine="709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 w:rsidRPr="000825D3"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86B5AFA" wp14:editId="298E1611">
            <wp:simplePos x="0" y="0"/>
            <wp:positionH relativeFrom="column">
              <wp:posOffset>-13335</wp:posOffset>
            </wp:positionH>
            <wp:positionV relativeFrom="paragraph">
              <wp:posOffset>-243205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C2E" w:rsidRPr="000825D3" w:rsidRDefault="004C3C2E" w:rsidP="00985D9E">
      <w:pPr>
        <w:pStyle w:val="a3"/>
        <w:spacing w:line="276" w:lineRule="auto"/>
        <w:ind w:firstLine="709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:rsidR="004C3C2E" w:rsidRPr="000825D3" w:rsidRDefault="004C3C2E" w:rsidP="000F33CC">
      <w:pPr>
        <w:pStyle w:val="a3"/>
        <w:spacing w:line="276" w:lineRule="auto"/>
        <w:ind w:firstLine="709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</w:p>
    <w:p w:rsidR="002E3CD8" w:rsidRPr="002E3CD8" w:rsidRDefault="002E3CD8" w:rsidP="002E3CD8">
      <w:pPr>
        <w:pStyle w:val="a3"/>
        <w:spacing w:after="240" w:line="276" w:lineRule="auto"/>
        <w:jc w:val="center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СВЕДЕНИЯ ОБ ОНЛАЙН-ОБСЕРВАТОРИИ ASTRONYX ВНЕСЕНЫ В РЕЕСТР НЕДВИЖИМОСТИ</w:t>
      </w:r>
    </w:p>
    <w:p w:rsidR="002E3CD8" w:rsidRPr="002E3CD8" w:rsidRDefault="002E3CD8" w:rsidP="002E3CD8">
      <w:pPr>
        <w:pStyle w:val="a3"/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Кадастровой палатой по Курской области внесены в Единый государственный реестр недвижимости (ЕГРН) сведения об онлайн-обсерватории </w:t>
      </w:r>
      <w:proofErr w:type="spellStart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AstroNYX</w:t>
      </w:r>
      <w:proofErr w:type="spellEnd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. Сооружение расположено в </w:t>
      </w:r>
      <w:proofErr w:type="spellStart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Черемисиновском</w:t>
      </w:r>
      <w:proofErr w:type="spellEnd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районе Курской области и представляет собой металлическую башню высотой 10 м с раскрывающимся куполом.</w:t>
      </w:r>
    </w:p>
    <w:p w:rsidR="002E3CD8" w:rsidRPr="002E3CD8" w:rsidRDefault="002E3CD8" w:rsidP="002E3CD8">
      <w:pPr>
        <w:pStyle w:val="a3"/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proofErr w:type="spellStart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AstronNYX</w:t>
      </w:r>
      <w:proofErr w:type="spellEnd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– это сеть автоматизированных оптических телескопов с удаленным доступом. Это современный сервис по наблюдению за астрономическими объектами. Пользователям не нужно искать координаты объектов и пытаться настроить телескоп вручную – можно выбрать один из множества предустановленных объектов небесной сферы в личном кабинете </w:t>
      </w:r>
      <w:proofErr w:type="spellStart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AstroNYX</w:t>
      </w:r>
      <w:proofErr w:type="spellEnd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. Кроме того, доступна возможность сориентировать телескоп по координатам интересующего астрономического объекта. Сервисом сможет воспользоваться каждый желающий расширить свои знания о </w:t>
      </w:r>
      <w:proofErr w:type="gramStart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космосе</w:t>
      </w:r>
      <w:proofErr w:type="gramEnd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и объектах Вселенной. </w:t>
      </w:r>
    </w:p>
    <w:p w:rsidR="002E3CD8" w:rsidRDefault="002E3CD8" w:rsidP="002E3CD8">
      <w:pPr>
        <w:pStyle w:val="a3"/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Компания </w:t>
      </w:r>
      <w:proofErr w:type="spellStart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>AstronNYX</w:t>
      </w:r>
      <w:proofErr w:type="spellEnd"/>
      <w:r w:rsidRPr="002E3CD8">
        <w:rPr>
          <w:rFonts w:ascii="Segoe UI" w:hAnsi="Segoe UI" w:cs="Segoe UI"/>
          <w:color w:val="000000" w:themeColor="text1"/>
          <w:sz w:val="24"/>
          <w:szCs w:val="24"/>
          <w:lang w:eastAsia="ru-RU"/>
        </w:rPr>
        <w:t xml:space="preserve"> планирует разместить 10 автоматизированных телескопов на территории России для наблюдения из всех часовых поясов страны. Расположение вышек подобрано с учетом засветки неба и возможностью провести необходимые коммуникации с учетом часовых поясов России. Каждый телескоп будет обладать диаметром в 10–25 сантиметров и матрицей в 16 мегапикселей, чего достаточно для любительских астрономических наблюдений и обучения школьников.</w:t>
      </w:r>
    </w:p>
    <w:p w:rsidR="002E3CD8" w:rsidRDefault="002E3CD8" w:rsidP="002E3CD8">
      <w:pPr>
        <w:pStyle w:val="a3"/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2E3CD8" w:rsidRDefault="002E3CD8" w:rsidP="002E3CD8">
      <w:pPr>
        <w:pStyle w:val="a3"/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</w:p>
    <w:p w:rsidR="002E3CD8" w:rsidRPr="0028594B" w:rsidRDefault="002E3CD8" w:rsidP="002E3CD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2E3CD8" w:rsidRPr="0028594B" w:rsidRDefault="002E3CD8" w:rsidP="002E3CD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2E3CD8" w:rsidRPr="0028594B" w:rsidRDefault="002E3CD8" w:rsidP="002E3CD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2E3CD8" w:rsidRPr="0028594B" w:rsidRDefault="002E3CD8" w:rsidP="002E3CD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2E3CD8" w:rsidRPr="00554C4E" w:rsidRDefault="002E3CD8" w:rsidP="002E3CD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2E3CD8" w:rsidRPr="0028594B" w:rsidRDefault="002E3CD8" w:rsidP="002E3CD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2E3CD8" w:rsidRPr="0028594B" w:rsidRDefault="002E3CD8" w:rsidP="002E3CD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7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7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28594B">
          <w:rPr>
            <w:rStyle w:val="a7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2E3CD8" w:rsidRPr="002E3CD8" w:rsidRDefault="002E3CD8" w:rsidP="002E3CD8">
      <w:pPr>
        <w:pStyle w:val="a3"/>
        <w:spacing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0123E0" w:rsidRPr="000825D3" w:rsidRDefault="000123E0" w:rsidP="002E3CD8">
      <w:pPr>
        <w:pStyle w:val="a3"/>
        <w:spacing w:line="276" w:lineRule="auto"/>
        <w:ind w:firstLine="709"/>
        <w:jc w:val="center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</w:p>
    <w:sectPr w:rsidR="000123E0" w:rsidRPr="00082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4477"/>
    <w:multiLevelType w:val="multilevel"/>
    <w:tmpl w:val="7B14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B222AC"/>
    <w:multiLevelType w:val="multilevel"/>
    <w:tmpl w:val="974C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F81"/>
    <w:rsid w:val="000123E0"/>
    <w:rsid w:val="00025AD1"/>
    <w:rsid w:val="000825D3"/>
    <w:rsid w:val="000D3F81"/>
    <w:rsid w:val="000F33CC"/>
    <w:rsid w:val="00162475"/>
    <w:rsid w:val="00200330"/>
    <w:rsid w:val="002024BE"/>
    <w:rsid w:val="002C5AA5"/>
    <w:rsid w:val="002E134C"/>
    <w:rsid w:val="002E3CD8"/>
    <w:rsid w:val="00345997"/>
    <w:rsid w:val="004177F5"/>
    <w:rsid w:val="004C3C2E"/>
    <w:rsid w:val="00611E43"/>
    <w:rsid w:val="00861E91"/>
    <w:rsid w:val="00985D9E"/>
    <w:rsid w:val="00AD2C28"/>
    <w:rsid w:val="00B235C8"/>
    <w:rsid w:val="00B73954"/>
    <w:rsid w:val="00C72D1D"/>
    <w:rsid w:val="00CD42E6"/>
    <w:rsid w:val="00D55844"/>
    <w:rsid w:val="00F45159"/>
    <w:rsid w:val="00F6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D8"/>
  </w:style>
  <w:style w:type="paragraph" w:styleId="1">
    <w:name w:val="heading 1"/>
    <w:basedOn w:val="a"/>
    <w:link w:val="10"/>
    <w:uiPriority w:val="9"/>
    <w:qFormat/>
    <w:rsid w:val="002E3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F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unce">
    <w:name w:val="anounce"/>
    <w:basedOn w:val="a"/>
    <w:rsid w:val="0001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25AD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D8"/>
  </w:style>
  <w:style w:type="paragraph" w:styleId="1">
    <w:name w:val="heading 1"/>
    <w:basedOn w:val="a"/>
    <w:link w:val="10"/>
    <w:uiPriority w:val="9"/>
    <w:qFormat/>
    <w:rsid w:val="002E3C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F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6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47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73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unce">
    <w:name w:val="anounce"/>
    <w:basedOn w:val="a"/>
    <w:rsid w:val="0001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25AD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E3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4415">
          <w:marLeft w:val="0"/>
          <w:marRight w:val="0"/>
          <w:marTop w:val="150"/>
          <w:marBottom w:val="150"/>
          <w:divBdr>
            <w:top w:val="single" w:sz="6" w:space="0" w:color="D6D9DB"/>
            <w:left w:val="none" w:sz="0" w:space="0" w:color="auto"/>
            <w:bottom w:val="single" w:sz="6" w:space="0" w:color="D6D9DB"/>
            <w:right w:val="none" w:sz="0" w:space="0" w:color="auto"/>
          </w:divBdr>
          <w:divsChild>
            <w:div w:id="114257633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3167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02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061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cp:lastPrinted>2019-03-27T07:01:00Z</cp:lastPrinted>
  <dcterms:created xsi:type="dcterms:W3CDTF">2019-03-27T06:48:00Z</dcterms:created>
  <dcterms:modified xsi:type="dcterms:W3CDTF">2019-04-01T08:30:00Z</dcterms:modified>
</cp:coreProperties>
</file>